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47" w:rsidRPr="004E4B47" w:rsidRDefault="004E4B47" w:rsidP="004E4B47">
      <w:pPr>
        <w:ind w:left="-90"/>
        <w:rPr>
          <w:b/>
          <w:sz w:val="28"/>
          <w:szCs w:val="28"/>
          <w:lang w:val="el-GR"/>
        </w:rPr>
      </w:pPr>
      <w:r w:rsidRPr="004E4B47">
        <w:rPr>
          <w:b/>
          <w:noProof/>
          <w:sz w:val="28"/>
          <w:szCs w:val="28"/>
          <w:lang w:val="el-GR" w:eastAsia="el-GR"/>
        </w:rPr>
        <w:drawing>
          <wp:inline distT="0" distB="0" distL="0" distR="0">
            <wp:extent cx="6041435" cy="1171575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k.gr/wordpress/wp-content/uploads/goliath/word-image-1024x200%20%282%29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109" cy="122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47" w:rsidRDefault="004E4B47" w:rsidP="004E4B47">
      <w:pPr>
        <w:shd w:val="clear" w:color="auto" w:fill="76923C" w:themeFill="accent3" w:themeFillShade="BF"/>
        <w:jc w:val="center"/>
        <w:rPr>
          <w:b/>
          <w:color w:val="FFFFFF" w:themeColor="background1"/>
          <w:sz w:val="28"/>
          <w:szCs w:val="28"/>
          <w:lang w:val="el-GR"/>
        </w:rPr>
      </w:pPr>
      <w:r w:rsidRPr="004E4B47">
        <w:rPr>
          <w:b/>
          <w:color w:val="FFFFFF" w:themeColor="background1"/>
          <w:sz w:val="28"/>
          <w:szCs w:val="28"/>
          <w:lang w:val="el-GR"/>
        </w:rPr>
        <w:t>ΕΚΠΑΙΔΕΥΤΙΚΟ ΣΕΜΙΝΑΡΙΟ ΦΑΡΜΑΚΕΥΤΙΚΟΥ ΣΥΛΛΟΓΟΥ ΜΑΓΝΗΣΙΑΣ</w:t>
      </w:r>
    </w:p>
    <w:p w:rsidR="00ED628A" w:rsidRPr="00ED628A" w:rsidRDefault="00ED628A" w:rsidP="004E4B47">
      <w:pPr>
        <w:shd w:val="clear" w:color="auto" w:fill="76923C" w:themeFill="accent3" w:themeFillShade="BF"/>
        <w:jc w:val="center"/>
        <w:rPr>
          <w:b/>
          <w:color w:val="FFFFFF" w:themeColor="background1"/>
          <w:sz w:val="28"/>
          <w:szCs w:val="28"/>
          <w:u w:val="single"/>
          <w:lang w:val="el-GR"/>
        </w:rPr>
      </w:pPr>
      <w:r w:rsidRPr="00ED628A">
        <w:rPr>
          <w:b/>
          <w:color w:val="FFFFFF" w:themeColor="background1"/>
          <w:sz w:val="28"/>
          <w:szCs w:val="28"/>
          <w:u w:val="single"/>
          <w:lang w:val="el-GR"/>
        </w:rPr>
        <w:t>Η Δημιουργική Πώληση στο Φαρμακείο: Πρόσκληση ή Αναγκαιότητα;</w:t>
      </w:r>
    </w:p>
    <w:p w:rsidR="00ED628A" w:rsidRPr="00ED628A" w:rsidRDefault="004E4B47" w:rsidP="00467AB6">
      <w:pPr>
        <w:shd w:val="clear" w:color="auto" w:fill="76923C" w:themeFill="accent3" w:themeFillShade="BF"/>
        <w:jc w:val="center"/>
        <w:rPr>
          <w:b/>
          <w:color w:val="FFFFFF" w:themeColor="background1"/>
          <w:sz w:val="24"/>
          <w:szCs w:val="24"/>
          <w:u w:val="single"/>
          <w:lang w:val="el-GR"/>
        </w:rPr>
      </w:pPr>
      <w:r w:rsidRPr="00ED628A">
        <w:rPr>
          <w:b/>
          <w:color w:val="FFFFFF" w:themeColor="background1"/>
          <w:sz w:val="24"/>
          <w:szCs w:val="24"/>
          <w:u w:val="single"/>
          <w:lang w:val="el-GR"/>
        </w:rPr>
        <w:t>27 Μαρτίου 2019,</w:t>
      </w:r>
    </w:p>
    <w:p w:rsidR="00ED628A" w:rsidRPr="00ED628A" w:rsidRDefault="00ED628A" w:rsidP="00467AB6">
      <w:pPr>
        <w:shd w:val="clear" w:color="auto" w:fill="76923C" w:themeFill="accent3" w:themeFillShade="BF"/>
        <w:jc w:val="center"/>
        <w:rPr>
          <w:b/>
          <w:color w:val="FFFFFF" w:themeColor="background1"/>
          <w:sz w:val="24"/>
          <w:szCs w:val="24"/>
          <w:u w:val="single"/>
          <w:lang w:val="el-GR"/>
        </w:rPr>
      </w:pPr>
      <w:r w:rsidRPr="00ED628A">
        <w:rPr>
          <w:b/>
          <w:color w:val="FFFFFF" w:themeColor="background1"/>
          <w:sz w:val="24"/>
          <w:szCs w:val="24"/>
          <w:u w:val="single"/>
          <w:lang w:val="el-GR"/>
        </w:rPr>
        <w:t>Χώρος: Γραφεία Φαρμακευτικού Συλλόγου Μαγνησίας</w:t>
      </w:r>
    </w:p>
    <w:p w:rsidR="00124D36" w:rsidRPr="00ED628A" w:rsidRDefault="004E4B47" w:rsidP="00467AB6">
      <w:pPr>
        <w:shd w:val="clear" w:color="auto" w:fill="76923C" w:themeFill="accent3" w:themeFillShade="BF"/>
        <w:jc w:val="center"/>
        <w:rPr>
          <w:b/>
          <w:color w:val="FFFFFF" w:themeColor="background1"/>
          <w:sz w:val="24"/>
          <w:szCs w:val="24"/>
          <w:u w:val="single"/>
          <w:lang w:val="el-GR"/>
        </w:rPr>
      </w:pPr>
      <w:r w:rsidRPr="00ED628A">
        <w:rPr>
          <w:b/>
          <w:color w:val="FFFFFF" w:themeColor="background1"/>
          <w:sz w:val="24"/>
          <w:szCs w:val="24"/>
          <w:u w:val="single"/>
          <w:lang w:val="el-GR"/>
        </w:rPr>
        <w:t xml:space="preserve"> (Ξενοφώντος 13- ορφανοτροφείου, ΒΟΛΟΣ) </w:t>
      </w:r>
    </w:p>
    <w:p w:rsidR="00B171FF" w:rsidRPr="00467AB6" w:rsidRDefault="00B171FF" w:rsidP="00467AB6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ΠΡΟΓΡΑΜΜΑ ΣΕΜΙΝΑΡΙΟΥ</w:t>
      </w:r>
    </w:p>
    <w:p w:rsidR="001E2D68" w:rsidRPr="0080284F" w:rsidRDefault="005B5286" w:rsidP="00B171FF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>16</w:t>
      </w:r>
      <w:r w:rsidR="00B171FF" w:rsidRPr="0080284F">
        <w:rPr>
          <w:sz w:val="24"/>
          <w:lang w:val="el-GR"/>
        </w:rPr>
        <w:t>:30 – 1</w:t>
      </w:r>
      <w:r w:rsidRPr="0080284F">
        <w:rPr>
          <w:sz w:val="24"/>
          <w:lang w:val="el-GR"/>
        </w:rPr>
        <w:t>7</w:t>
      </w:r>
      <w:r w:rsidR="00B171FF" w:rsidRPr="0080284F">
        <w:rPr>
          <w:sz w:val="24"/>
          <w:lang w:val="el-GR"/>
        </w:rPr>
        <w:t>:00</w:t>
      </w:r>
      <w:r w:rsidR="00B171FF" w:rsidRPr="0080284F">
        <w:rPr>
          <w:sz w:val="24"/>
          <w:lang w:val="el-GR"/>
        </w:rPr>
        <w:tab/>
        <w:t>Προσέλευση-Εγγραφές</w:t>
      </w:r>
    </w:p>
    <w:p w:rsidR="00B171FF" w:rsidRPr="0080284F" w:rsidRDefault="00B171FF" w:rsidP="00B171FF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>1</w:t>
      </w:r>
      <w:r w:rsidR="005B5286" w:rsidRPr="0080284F">
        <w:rPr>
          <w:sz w:val="24"/>
          <w:lang w:val="el-GR"/>
        </w:rPr>
        <w:t>7</w:t>
      </w:r>
      <w:r w:rsidRPr="0080284F">
        <w:rPr>
          <w:sz w:val="24"/>
          <w:lang w:val="el-GR"/>
        </w:rPr>
        <w:t>:00 – 1</w:t>
      </w:r>
      <w:r w:rsidR="005B5286" w:rsidRPr="0080284F">
        <w:rPr>
          <w:sz w:val="24"/>
          <w:lang w:val="el-GR"/>
        </w:rPr>
        <w:t>7</w:t>
      </w:r>
      <w:r w:rsidR="004E4B47" w:rsidRPr="0080284F">
        <w:rPr>
          <w:sz w:val="24"/>
          <w:lang w:val="el-GR"/>
        </w:rPr>
        <w:t>:15</w:t>
      </w:r>
      <w:r w:rsidR="004E4B47" w:rsidRPr="0080284F">
        <w:rPr>
          <w:sz w:val="24"/>
          <w:lang w:val="el-GR"/>
        </w:rPr>
        <w:tab/>
        <w:t>Χαιρετισμός του</w:t>
      </w:r>
      <w:r w:rsidRPr="0080284F">
        <w:rPr>
          <w:sz w:val="24"/>
          <w:lang w:val="el-GR"/>
        </w:rPr>
        <w:t xml:space="preserve"> Προέδρου Φαρμακευτικού Συλλόγου </w:t>
      </w:r>
      <w:r w:rsidR="004E4B47" w:rsidRPr="0080284F">
        <w:rPr>
          <w:sz w:val="24"/>
          <w:lang w:val="el-GR"/>
        </w:rPr>
        <w:t>Μαγνησίας</w:t>
      </w:r>
    </w:p>
    <w:p w:rsidR="00B171FF" w:rsidRPr="0080284F" w:rsidRDefault="00B171FF" w:rsidP="00B171FF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>1</w:t>
      </w:r>
      <w:r w:rsidR="005B5286" w:rsidRPr="0080284F">
        <w:rPr>
          <w:sz w:val="24"/>
          <w:lang w:val="el-GR"/>
        </w:rPr>
        <w:t>7</w:t>
      </w:r>
      <w:r w:rsidRPr="0080284F">
        <w:rPr>
          <w:sz w:val="24"/>
          <w:lang w:val="el-GR"/>
        </w:rPr>
        <w:t>:15 – 1</w:t>
      </w:r>
      <w:r w:rsidR="005B5286" w:rsidRPr="0080284F">
        <w:rPr>
          <w:sz w:val="24"/>
          <w:lang w:val="el-GR"/>
        </w:rPr>
        <w:t>8</w:t>
      </w:r>
      <w:r w:rsidRPr="0080284F">
        <w:rPr>
          <w:sz w:val="24"/>
          <w:lang w:val="el-GR"/>
        </w:rPr>
        <w:t>:30</w:t>
      </w:r>
      <w:r w:rsidRPr="0080284F">
        <w:rPr>
          <w:sz w:val="24"/>
          <w:lang w:val="el-GR"/>
        </w:rPr>
        <w:tab/>
        <w:t>Η Δημιουργική Πώληση στο Φαρμακείο: Πρόκληση ή Αναγκαιότητα; (Μέρος 1</w:t>
      </w:r>
      <w:r w:rsidRPr="0080284F">
        <w:rPr>
          <w:sz w:val="24"/>
          <w:vertAlign w:val="superscript"/>
          <w:lang w:val="el-GR"/>
        </w:rPr>
        <w:t>ο</w:t>
      </w:r>
      <w:r w:rsidRPr="0080284F">
        <w:rPr>
          <w:sz w:val="24"/>
          <w:lang w:val="el-GR"/>
        </w:rPr>
        <w:t>)</w:t>
      </w:r>
    </w:p>
    <w:p w:rsidR="00B171FF" w:rsidRPr="0080284F" w:rsidRDefault="00B171FF" w:rsidP="00B171FF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ab/>
      </w:r>
      <w:r w:rsidRPr="0080284F">
        <w:rPr>
          <w:sz w:val="24"/>
          <w:lang w:val="el-GR"/>
        </w:rPr>
        <w:tab/>
        <w:t>Εισηγητής</w:t>
      </w:r>
      <w:r w:rsidR="007A1179" w:rsidRPr="0080284F">
        <w:rPr>
          <w:sz w:val="24"/>
          <w:lang w:val="el-GR"/>
        </w:rPr>
        <w:t>:</w:t>
      </w:r>
      <w:r w:rsidRPr="0080284F">
        <w:rPr>
          <w:sz w:val="24"/>
          <w:lang w:val="el-GR"/>
        </w:rPr>
        <w:t xml:space="preserve"> Νίκος Βελτράς, Οικονομολόγος</w:t>
      </w:r>
    </w:p>
    <w:p w:rsidR="007A1179" w:rsidRPr="0080284F" w:rsidRDefault="00B171FF" w:rsidP="0036120A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>1</w:t>
      </w:r>
      <w:r w:rsidR="005B5286" w:rsidRPr="0080284F">
        <w:rPr>
          <w:sz w:val="24"/>
          <w:lang w:val="el-GR"/>
        </w:rPr>
        <w:t>8</w:t>
      </w:r>
      <w:r w:rsidRPr="0080284F">
        <w:rPr>
          <w:sz w:val="24"/>
          <w:lang w:val="el-GR"/>
        </w:rPr>
        <w:t>:30 – 1</w:t>
      </w:r>
      <w:r w:rsidR="005B5286" w:rsidRPr="0080284F">
        <w:rPr>
          <w:sz w:val="24"/>
          <w:lang w:val="el-GR"/>
        </w:rPr>
        <w:t>9</w:t>
      </w:r>
      <w:r w:rsidRPr="0080284F">
        <w:rPr>
          <w:sz w:val="24"/>
          <w:lang w:val="el-GR"/>
        </w:rPr>
        <w:t>:00</w:t>
      </w:r>
      <w:r w:rsidRPr="0080284F">
        <w:rPr>
          <w:sz w:val="24"/>
          <w:lang w:val="el-GR"/>
        </w:rPr>
        <w:tab/>
      </w:r>
      <w:r w:rsidR="0036120A" w:rsidRPr="0080284F">
        <w:rPr>
          <w:sz w:val="24"/>
          <w:lang w:val="el-GR"/>
        </w:rPr>
        <w:t>Βέλτιστη τεχνική χορήγ</w:t>
      </w:r>
      <w:r w:rsidR="00877966">
        <w:rPr>
          <w:sz w:val="24"/>
          <w:lang w:val="el-GR"/>
        </w:rPr>
        <w:t>ησης ινσουλίνης</w:t>
      </w:r>
      <w:r w:rsidR="00877966">
        <w:rPr>
          <w:sz w:val="24"/>
          <w:lang w:val="el-GR"/>
        </w:rPr>
        <w:br/>
      </w:r>
      <w:r w:rsidR="00877966">
        <w:rPr>
          <w:sz w:val="24"/>
          <w:lang w:val="el-GR"/>
        </w:rPr>
        <w:tab/>
      </w:r>
      <w:r w:rsidR="00877966">
        <w:rPr>
          <w:sz w:val="24"/>
          <w:lang w:val="el-GR"/>
        </w:rPr>
        <w:tab/>
        <w:t>Ομιλητής: Αίσ</w:t>
      </w:r>
      <w:r w:rsidR="00ED628A">
        <w:rPr>
          <w:sz w:val="24"/>
          <w:lang w:val="el-GR"/>
        </w:rPr>
        <w:t>ω</w:t>
      </w:r>
      <w:r w:rsidR="0036120A" w:rsidRPr="0080284F">
        <w:rPr>
          <w:sz w:val="24"/>
          <w:lang w:val="el-GR"/>
        </w:rPr>
        <w:t xml:space="preserve">πος Ιωάννης, </w:t>
      </w:r>
      <w:r w:rsidR="0036120A" w:rsidRPr="0080284F">
        <w:rPr>
          <w:sz w:val="24"/>
        </w:rPr>
        <w:t>MedicalDirectorPARAPHARMA</w:t>
      </w:r>
      <w:r w:rsidR="0036120A" w:rsidRPr="0080284F">
        <w:rPr>
          <w:sz w:val="24"/>
          <w:lang w:val="el-GR"/>
        </w:rPr>
        <w:t>.</w:t>
      </w:r>
      <w:r w:rsidR="0036120A" w:rsidRPr="0080284F">
        <w:rPr>
          <w:sz w:val="24"/>
        </w:rPr>
        <w:t>E</w:t>
      </w:r>
    </w:p>
    <w:p w:rsidR="00B171FF" w:rsidRDefault="00B171FF" w:rsidP="0036120A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>1</w:t>
      </w:r>
      <w:r w:rsidR="005B5286" w:rsidRPr="0080284F">
        <w:rPr>
          <w:sz w:val="24"/>
          <w:lang w:val="el-GR"/>
        </w:rPr>
        <w:t>9</w:t>
      </w:r>
      <w:r w:rsidRPr="0080284F">
        <w:rPr>
          <w:sz w:val="24"/>
          <w:lang w:val="el-GR"/>
        </w:rPr>
        <w:t>:00 – 1</w:t>
      </w:r>
      <w:r w:rsidR="005B5286" w:rsidRPr="0080284F">
        <w:rPr>
          <w:sz w:val="24"/>
          <w:lang w:val="el-GR"/>
        </w:rPr>
        <w:t>9</w:t>
      </w:r>
      <w:r w:rsidRPr="0080284F">
        <w:rPr>
          <w:sz w:val="24"/>
          <w:lang w:val="el-GR"/>
        </w:rPr>
        <w:t>:30</w:t>
      </w:r>
      <w:r w:rsidRPr="0080284F">
        <w:rPr>
          <w:sz w:val="24"/>
          <w:lang w:val="el-GR"/>
        </w:rPr>
        <w:tab/>
        <w:t>Διάλλειμα – Καφές</w:t>
      </w:r>
    </w:p>
    <w:p w:rsidR="00467AB6" w:rsidRPr="00467AB6" w:rsidRDefault="00467AB6" w:rsidP="0036120A">
      <w:pPr>
        <w:spacing w:before="120" w:after="0"/>
        <w:rPr>
          <w:sz w:val="24"/>
          <w:lang w:val="el-GR"/>
        </w:rPr>
      </w:pPr>
      <w:r w:rsidRPr="00467AB6">
        <w:rPr>
          <w:sz w:val="24"/>
          <w:lang w:val="el-GR"/>
        </w:rPr>
        <w:t>19:30- 20:00</w:t>
      </w:r>
      <w:r w:rsidRPr="00467AB6">
        <w:rPr>
          <w:sz w:val="24"/>
          <w:lang w:val="el-GR"/>
        </w:rPr>
        <w:tab/>
      </w:r>
      <w:r>
        <w:rPr>
          <w:sz w:val="24"/>
          <w:lang w:val="el-GR"/>
        </w:rPr>
        <w:t xml:space="preserve">Το όφελος της συνεργασίας </w:t>
      </w:r>
      <w:r>
        <w:rPr>
          <w:sz w:val="24"/>
          <w:lang w:val="el-GR"/>
        </w:rPr>
        <w:br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Ομιλητής</w:t>
      </w:r>
      <w:r w:rsidRPr="00467AB6">
        <w:rPr>
          <w:sz w:val="24"/>
          <w:lang w:val="el-GR"/>
        </w:rPr>
        <w:t xml:space="preserve">: </w:t>
      </w:r>
      <w:r>
        <w:rPr>
          <w:sz w:val="24"/>
          <w:lang w:val="el-GR"/>
        </w:rPr>
        <w:t>Χρ.Σκενδέρογλου, Δ/νων Σύμβουλος ΛΙΑΦΑΡΜ Α.Ε.</w:t>
      </w:r>
    </w:p>
    <w:p w:rsidR="00B171FF" w:rsidRPr="0080284F" w:rsidRDefault="00467AB6" w:rsidP="00B171FF">
      <w:pPr>
        <w:spacing w:before="120" w:after="0"/>
        <w:rPr>
          <w:sz w:val="24"/>
          <w:lang w:val="el-GR"/>
        </w:rPr>
      </w:pPr>
      <w:r>
        <w:rPr>
          <w:sz w:val="24"/>
          <w:lang w:val="el-GR"/>
        </w:rPr>
        <w:t>20:0</w:t>
      </w:r>
      <w:r w:rsidR="00B171FF" w:rsidRPr="0080284F">
        <w:rPr>
          <w:sz w:val="24"/>
          <w:lang w:val="el-GR"/>
        </w:rPr>
        <w:t xml:space="preserve">0 – </w:t>
      </w:r>
      <w:r w:rsidR="005B5286" w:rsidRPr="0080284F">
        <w:rPr>
          <w:sz w:val="24"/>
          <w:lang w:val="el-GR"/>
        </w:rPr>
        <w:t>21</w:t>
      </w:r>
      <w:r w:rsidR="00B171FF" w:rsidRPr="0080284F">
        <w:rPr>
          <w:sz w:val="24"/>
          <w:lang w:val="el-GR"/>
        </w:rPr>
        <w:t>:00</w:t>
      </w:r>
      <w:r w:rsidR="00B171FF" w:rsidRPr="0080284F">
        <w:rPr>
          <w:sz w:val="24"/>
          <w:lang w:val="el-GR"/>
        </w:rPr>
        <w:tab/>
        <w:t>Η Δημιουργική Πώληση στο Φαρμακείο: Πρόκληση ή Αναγκαιότητα; (Μέρος 2</w:t>
      </w:r>
      <w:r w:rsidR="00B171FF" w:rsidRPr="0080284F">
        <w:rPr>
          <w:sz w:val="24"/>
          <w:vertAlign w:val="superscript"/>
          <w:lang w:val="el-GR"/>
        </w:rPr>
        <w:t>ο</w:t>
      </w:r>
      <w:r w:rsidR="00B171FF" w:rsidRPr="0080284F">
        <w:rPr>
          <w:sz w:val="24"/>
          <w:lang w:val="el-GR"/>
        </w:rPr>
        <w:t>)</w:t>
      </w:r>
    </w:p>
    <w:p w:rsidR="00B171FF" w:rsidRPr="0080284F" w:rsidRDefault="00B171FF" w:rsidP="00B171FF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ab/>
      </w:r>
      <w:r w:rsidRPr="0080284F">
        <w:rPr>
          <w:sz w:val="24"/>
          <w:lang w:val="el-GR"/>
        </w:rPr>
        <w:tab/>
        <w:t>Εισηγητής</w:t>
      </w:r>
      <w:r w:rsidR="00C46F95" w:rsidRPr="0080284F">
        <w:rPr>
          <w:sz w:val="24"/>
          <w:lang w:val="el-GR"/>
        </w:rPr>
        <w:t>:</w:t>
      </w:r>
      <w:r w:rsidRPr="0080284F">
        <w:rPr>
          <w:sz w:val="24"/>
          <w:lang w:val="el-GR"/>
        </w:rPr>
        <w:t xml:space="preserve"> Νίκος Βελτράς, Οικονομολόγος</w:t>
      </w:r>
    </w:p>
    <w:p w:rsidR="000835A8" w:rsidRDefault="005B5286" w:rsidP="0037739D">
      <w:pPr>
        <w:spacing w:before="120" w:after="0"/>
        <w:rPr>
          <w:sz w:val="24"/>
          <w:lang w:val="el-GR"/>
        </w:rPr>
      </w:pPr>
      <w:r w:rsidRPr="0080284F">
        <w:rPr>
          <w:sz w:val="24"/>
          <w:lang w:val="el-GR"/>
        </w:rPr>
        <w:t>21</w:t>
      </w:r>
      <w:r w:rsidR="0036120A" w:rsidRPr="0080284F">
        <w:rPr>
          <w:sz w:val="24"/>
          <w:lang w:val="el-GR"/>
        </w:rPr>
        <w:t xml:space="preserve">:00 </w:t>
      </w:r>
      <w:r w:rsidR="0036120A" w:rsidRPr="0080284F">
        <w:rPr>
          <w:sz w:val="24"/>
          <w:lang w:val="el-GR"/>
        </w:rPr>
        <w:tab/>
      </w:r>
      <w:r w:rsidR="00B171FF" w:rsidRPr="0080284F">
        <w:rPr>
          <w:sz w:val="24"/>
          <w:lang w:val="el-GR"/>
        </w:rPr>
        <w:tab/>
      </w:r>
      <w:r w:rsidR="0036120A" w:rsidRPr="0080284F">
        <w:rPr>
          <w:sz w:val="24"/>
          <w:lang w:val="el-GR"/>
        </w:rPr>
        <w:t>Τέλος Σεμιναρίου</w:t>
      </w:r>
      <w:r w:rsidR="00ED628A">
        <w:rPr>
          <w:sz w:val="24"/>
          <w:lang w:val="el-GR"/>
        </w:rPr>
        <w:t>- Συμπεράσματα- Ερωτήσεις</w:t>
      </w:r>
    </w:p>
    <w:p w:rsidR="007204FA" w:rsidRDefault="007204FA" w:rsidP="0037739D">
      <w:pPr>
        <w:spacing w:before="120" w:after="0"/>
        <w:rPr>
          <w:sz w:val="24"/>
          <w:lang w:val="el-GR"/>
        </w:rPr>
      </w:pPr>
    </w:p>
    <w:p w:rsidR="0037739D" w:rsidRDefault="0037739D" w:rsidP="0037739D">
      <w:pPr>
        <w:pBdr>
          <w:top w:val="single" w:sz="4" w:space="1" w:color="auto"/>
        </w:pBdr>
        <w:spacing w:before="120" w:after="0"/>
        <w:jc w:val="center"/>
        <w:rPr>
          <w:b/>
          <w:sz w:val="24"/>
          <w:lang w:val="el-GR"/>
        </w:rPr>
      </w:pPr>
      <w:r w:rsidRPr="0037739D">
        <w:rPr>
          <w:b/>
          <w:sz w:val="24"/>
          <w:lang w:val="el-GR"/>
        </w:rPr>
        <w:t>ΜΕΓΑΣ ΧΟΡΗΓΟΣ</w:t>
      </w:r>
    </w:p>
    <w:p w:rsidR="0037739D" w:rsidRPr="0037739D" w:rsidRDefault="0037739D" w:rsidP="0037739D">
      <w:pPr>
        <w:spacing w:before="120" w:after="0"/>
        <w:jc w:val="center"/>
        <w:rPr>
          <w:b/>
          <w:sz w:val="24"/>
          <w:lang w:val="el-GR"/>
        </w:rPr>
      </w:pPr>
      <w:r>
        <w:rPr>
          <w:b/>
          <w:noProof/>
          <w:sz w:val="24"/>
          <w:lang w:val="el-GR" w:eastAsia="el-GR"/>
        </w:rPr>
        <w:drawing>
          <wp:inline distT="0" distB="0" distL="0" distR="0">
            <wp:extent cx="3689498" cy="487203"/>
            <wp:effectExtent l="0" t="0" r="635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AFARM_LOGO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807" cy="49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68" w:rsidRPr="00F44468" w:rsidRDefault="00F44468" w:rsidP="00F44468">
      <w:pPr>
        <w:tabs>
          <w:tab w:val="left" w:pos="1440"/>
        </w:tabs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F44468">
        <w:rPr>
          <w:rFonts w:ascii="Calibri" w:eastAsia="Calibri" w:hAnsi="Calibri" w:cs="Times New Roman"/>
          <w:b/>
          <w:sz w:val="24"/>
          <w:szCs w:val="24"/>
          <w:lang w:val="el-GR"/>
        </w:rPr>
        <w:t>ΧΟΡΗΓΟΙ</w:t>
      </w:r>
    </w:p>
    <w:p w:rsidR="00F44468" w:rsidRPr="00F44468" w:rsidRDefault="00F44468" w:rsidP="00F44468">
      <w:pPr>
        <w:pBdr>
          <w:top w:val="single" w:sz="4" w:space="1" w:color="auto"/>
        </w:pBdr>
        <w:tabs>
          <w:tab w:val="left" w:pos="1440"/>
        </w:tabs>
        <w:jc w:val="center"/>
        <w:rPr>
          <w:rFonts w:ascii="Calibri" w:eastAsia="Calibri" w:hAnsi="Calibri" w:cs="Times New Roman"/>
          <w:sz w:val="24"/>
          <w:szCs w:val="24"/>
          <w:lang w:val="el-GR"/>
        </w:rPr>
      </w:pPr>
    </w:p>
    <w:p w:rsidR="00F44468" w:rsidRDefault="007204FA" w:rsidP="00F44468">
      <w:pPr>
        <w:spacing w:after="0"/>
        <w:rPr>
          <w:rFonts w:ascii="Calibri" w:eastAsia="Calibri" w:hAnsi="Calibri" w:cs="Times New Roman"/>
          <w:lang w:val="el-GR"/>
        </w:rPr>
      </w:pPr>
      <w:r w:rsidRPr="00F44468">
        <w:rPr>
          <w:rFonts w:ascii="Calibri" w:eastAsia="Calibri" w:hAnsi="Calibri" w:cs="Times New Roman"/>
          <w:noProof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2145119</wp:posOffset>
            </wp:positionH>
            <wp:positionV relativeFrom="paragraph">
              <wp:posOffset>105174</wp:posOffset>
            </wp:positionV>
            <wp:extent cx="2051685" cy="596265"/>
            <wp:effectExtent l="0" t="0" r="5715" b="0"/>
            <wp:wrapTight wrapText="bothSides">
              <wp:wrapPolygon edited="0">
                <wp:start x="0" y="0"/>
                <wp:lineTo x="0" y="20703"/>
                <wp:lineTo x="21460" y="20703"/>
                <wp:lineTo x="21460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yndesm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lang w:val="el-GR"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13305</wp:posOffset>
            </wp:positionV>
            <wp:extent cx="1382233" cy="739656"/>
            <wp:effectExtent l="0" t="0" r="8890" b="3810"/>
            <wp:wrapTight wrapText="bothSides">
              <wp:wrapPolygon edited="0">
                <wp:start x="3871" y="0"/>
                <wp:lineTo x="2680" y="4454"/>
                <wp:lineTo x="2382" y="8907"/>
                <wp:lineTo x="0" y="10021"/>
                <wp:lineTo x="0" y="15588"/>
                <wp:lineTo x="2382" y="17814"/>
                <wp:lineTo x="2680" y="21155"/>
                <wp:lineTo x="2978" y="21155"/>
                <wp:lineTo x="16676" y="21155"/>
                <wp:lineTo x="17272" y="17814"/>
                <wp:lineTo x="21441" y="15588"/>
                <wp:lineTo x="21441" y="10021"/>
                <wp:lineTo x="17272" y="8907"/>
                <wp:lineTo x="17868" y="5010"/>
                <wp:lineTo x="16081" y="2784"/>
                <wp:lineTo x="10125" y="0"/>
                <wp:lineTo x="3871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ELP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33" cy="73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468">
        <w:rPr>
          <w:rFonts w:ascii="Calibri" w:eastAsia="Calibri" w:hAnsi="Calibri" w:cs="Times New Roman"/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318725</wp:posOffset>
            </wp:positionH>
            <wp:positionV relativeFrom="paragraph">
              <wp:posOffset>12685</wp:posOffset>
            </wp:positionV>
            <wp:extent cx="1379220" cy="637540"/>
            <wp:effectExtent l="0" t="0" r="0" b="0"/>
            <wp:wrapTight wrapText="bothSides">
              <wp:wrapPolygon edited="0">
                <wp:start x="5669" y="0"/>
                <wp:lineTo x="0" y="2582"/>
                <wp:lineTo x="0" y="17426"/>
                <wp:lineTo x="6564" y="20653"/>
                <wp:lineTo x="15514" y="20653"/>
                <wp:lineTo x="21182" y="18072"/>
                <wp:lineTo x="21182" y="5809"/>
                <wp:lineTo x="12829" y="0"/>
                <wp:lineTo x="5669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ARAPHAR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AB6" w:rsidRDefault="00467AB6" w:rsidP="00F44468">
      <w:pPr>
        <w:spacing w:after="0"/>
        <w:rPr>
          <w:rFonts w:ascii="Calibri" w:eastAsia="Calibri" w:hAnsi="Calibri" w:cs="Times New Roman"/>
          <w:lang w:val="el-GR"/>
        </w:rPr>
      </w:pPr>
    </w:p>
    <w:p w:rsidR="00467AB6" w:rsidRDefault="00467AB6" w:rsidP="00F44468">
      <w:pPr>
        <w:spacing w:after="0"/>
        <w:rPr>
          <w:rFonts w:ascii="Calibri" w:eastAsia="Calibri" w:hAnsi="Calibri" w:cs="Times New Roman"/>
          <w:lang w:val="el-GR"/>
        </w:rPr>
      </w:pPr>
    </w:p>
    <w:p w:rsidR="00E648E0" w:rsidRPr="0037739D" w:rsidRDefault="00124D36" w:rsidP="00ED628A">
      <w:pPr>
        <w:pBdr>
          <w:top w:val="single" w:sz="4" w:space="1" w:color="auto"/>
          <w:bottom w:val="single" w:sz="4" w:space="3" w:color="auto"/>
        </w:pBdr>
        <w:spacing w:before="120" w:after="0" w:line="240" w:lineRule="auto"/>
        <w:jc w:val="center"/>
        <w:rPr>
          <w:lang w:val="el-GR"/>
        </w:rPr>
      </w:pPr>
      <w:bookmarkStart w:id="0" w:name="_GoBack"/>
      <w:bookmarkEnd w:id="0"/>
      <w:r>
        <w:rPr>
          <w:b/>
          <w:noProof/>
          <w:u w:val="single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178096</wp:posOffset>
            </wp:positionH>
            <wp:positionV relativeFrom="paragraph">
              <wp:posOffset>144809</wp:posOffset>
            </wp:positionV>
            <wp:extent cx="523875" cy="43751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45A1" w:rsidRPr="00BD63EC">
        <w:rPr>
          <w:b/>
          <w:u w:val="single"/>
          <w:lang w:val="el-GR"/>
        </w:rPr>
        <w:t>Οργάνωση</w:t>
      </w:r>
      <w:r w:rsidR="00EE45A1">
        <w:rPr>
          <w:lang w:val="el-GR"/>
        </w:rPr>
        <w:t>:</w:t>
      </w:r>
      <w:r w:rsidR="00EE45A1" w:rsidRPr="00BD63EC">
        <w:rPr>
          <w:b/>
        </w:rPr>
        <w:t>PROFESSIONALTEAM</w:t>
      </w:r>
      <w:r w:rsidR="00EE45A1" w:rsidRPr="0037739D">
        <w:rPr>
          <w:b/>
          <w:lang w:val="el-GR"/>
        </w:rPr>
        <w:t xml:space="preserve">, </w:t>
      </w:r>
      <w:proofErr w:type="spellStart"/>
      <w:r w:rsidR="0080284F" w:rsidRPr="0080284F">
        <w:rPr>
          <w:b/>
          <w:lang w:val="el-GR"/>
        </w:rPr>
        <w:t>Γρ</w:t>
      </w:r>
      <w:r w:rsidR="0080284F" w:rsidRPr="0037739D">
        <w:rPr>
          <w:b/>
          <w:lang w:val="el-GR"/>
        </w:rPr>
        <w:t>.</w:t>
      </w:r>
      <w:r w:rsidR="0080284F" w:rsidRPr="0080284F">
        <w:rPr>
          <w:b/>
          <w:lang w:val="el-GR"/>
        </w:rPr>
        <w:t>Λαμπράκη</w:t>
      </w:r>
      <w:proofErr w:type="spellEnd"/>
      <w:r w:rsidR="0080284F" w:rsidRPr="0037739D">
        <w:rPr>
          <w:b/>
          <w:lang w:val="el-GR"/>
        </w:rPr>
        <w:t xml:space="preserve"> 45-47</w:t>
      </w:r>
      <w:r w:rsidR="00EE45A1" w:rsidRPr="0037739D">
        <w:rPr>
          <w:b/>
          <w:lang w:val="el-GR"/>
        </w:rPr>
        <w:t xml:space="preserve">, </w:t>
      </w:r>
      <w:r w:rsidR="00EE45A1" w:rsidRPr="00BD63EC">
        <w:rPr>
          <w:b/>
          <w:lang w:val="el-GR"/>
        </w:rPr>
        <w:t>Πειραιάς</w:t>
      </w:r>
      <w:r w:rsidR="00EE45A1" w:rsidRPr="0037739D">
        <w:rPr>
          <w:b/>
          <w:lang w:val="el-GR"/>
        </w:rPr>
        <w:t>,</w:t>
      </w:r>
      <w:r w:rsidR="00ED628A">
        <w:rPr>
          <w:b/>
          <w:lang w:val="el-GR"/>
        </w:rPr>
        <w:t xml:space="preserve"> Τ 2104222750</w:t>
      </w:r>
      <w:r w:rsidR="00EE45A1" w:rsidRPr="0037739D">
        <w:rPr>
          <w:b/>
          <w:lang w:val="el-GR"/>
        </w:rPr>
        <w:t xml:space="preserve"> </w:t>
      </w:r>
    </w:p>
    <w:sectPr w:rsidR="00E648E0" w:rsidRPr="0037739D" w:rsidSect="00467AB6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232"/>
    <w:multiLevelType w:val="hybridMultilevel"/>
    <w:tmpl w:val="17F2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B1180"/>
    <w:multiLevelType w:val="hybridMultilevel"/>
    <w:tmpl w:val="FB90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E5D07"/>
    <w:multiLevelType w:val="hybridMultilevel"/>
    <w:tmpl w:val="21787B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735809"/>
    <w:multiLevelType w:val="hybridMultilevel"/>
    <w:tmpl w:val="3B06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0AB9"/>
    <w:multiLevelType w:val="hybridMultilevel"/>
    <w:tmpl w:val="9CD05D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913EB4"/>
    <w:multiLevelType w:val="hybridMultilevel"/>
    <w:tmpl w:val="383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97997"/>
    <w:multiLevelType w:val="hybridMultilevel"/>
    <w:tmpl w:val="AC109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B1FCA"/>
    <w:multiLevelType w:val="hybridMultilevel"/>
    <w:tmpl w:val="86E4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837B6"/>
    <w:multiLevelType w:val="hybridMultilevel"/>
    <w:tmpl w:val="22FA1B1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83E31BD"/>
    <w:multiLevelType w:val="hybridMultilevel"/>
    <w:tmpl w:val="A332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F1B95"/>
    <w:rsid w:val="000835A8"/>
    <w:rsid w:val="000D0499"/>
    <w:rsid w:val="000E3775"/>
    <w:rsid w:val="00124D36"/>
    <w:rsid w:val="00185BF9"/>
    <w:rsid w:val="00186384"/>
    <w:rsid w:val="001A46E7"/>
    <w:rsid w:val="001E2D68"/>
    <w:rsid w:val="00310C53"/>
    <w:rsid w:val="0036120A"/>
    <w:rsid w:val="0037739D"/>
    <w:rsid w:val="003A083E"/>
    <w:rsid w:val="003D7A07"/>
    <w:rsid w:val="003F32ED"/>
    <w:rsid w:val="0042415B"/>
    <w:rsid w:val="00441991"/>
    <w:rsid w:val="00467AB6"/>
    <w:rsid w:val="00471050"/>
    <w:rsid w:val="004C11C2"/>
    <w:rsid w:val="004E4B47"/>
    <w:rsid w:val="005B24BE"/>
    <w:rsid w:val="005B5286"/>
    <w:rsid w:val="00674965"/>
    <w:rsid w:val="006F4322"/>
    <w:rsid w:val="007204FA"/>
    <w:rsid w:val="00746E1D"/>
    <w:rsid w:val="007A1179"/>
    <w:rsid w:val="007A3C78"/>
    <w:rsid w:val="007C6DF5"/>
    <w:rsid w:val="007D40F0"/>
    <w:rsid w:val="0080284F"/>
    <w:rsid w:val="00812471"/>
    <w:rsid w:val="00877966"/>
    <w:rsid w:val="008841B1"/>
    <w:rsid w:val="00896CBD"/>
    <w:rsid w:val="008B0F7B"/>
    <w:rsid w:val="00937D26"/>
    <w:rsid w:val="00963E58"/>
    <w:rsid w:val="00974857"/>
    <w:rsid w:val="0097581C"/>
    <w:rsid w:val="00975CB7"/>
    <w:rsid w:val="009F00E8"/>
    <w:rsid w:val="009F4934"/>
    <w:rsid w:val="00A42387"/>
    <w:rsid w:val="00A94B55"/>
    <w:rsid w:val="00AC3041"/>
    <w:rsid w:val="00AC3B23"/>
    <w:rsid w:val="00B171FF"/>
    <w:rsid w:val="00BA6793"/>
    <w:rsid w:val="00BA713B"/>
    <w:rsid w:val="00BE2708"/>
    <w:rsid w:val="00C14694"/>
    <w:rsid w:val="00C46F95"/>
    <w:rsid w:val="00CF0864"/>
    <w:rsid w:val="00CF0F21"/>
    <w:rsid w:val="00D67026"/>
    <w:rsid w:val="00D80476"/>
    <w:rsid w:val="00D91D63"/>
    <w:rsid w:val="00DE238F"/>
    <w:rsid w:val="00E56F05"/>
    <w:rsid w:val="00E648E0"/>
    <w:rsid w:val="00ED628A"/>
    <w:rsid w:val="00EE45A1"/>
    <w:rsid w:val="00F20882"/>
    <w:rsid w:val="00F44468"/>
    <w:rsid w:val="00FF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F7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9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1D6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E4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fsk.gr/wordpres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User</cp:lastModifiedBy>
  <cp:revision>2</cp:revision>
  <cp:lastPrinted>2019-03-26T09:46:00Z</cp:lastPrinted>
  <dcterms:created xsi:type="dcterms:W3CDTF">2019-03-26T09:56:00Z</dcterms:created>
  <dcterms:modified xsi:type="dcterms:W3CDTF">2019-03-26T09:56:00Z</dcterms:modified>
</cp:coreProperties>
</file>