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C0" w:rsidRDefault="00E447A8" w:rsidP="003F51C0">
      <w:pPr>
        <w:ind w:left="-480" w:firstLine="480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7216;mso-width-relative:margin;mso-height-relative:margin" stroked="f">
            <v:textbox style="mso-next-textbox:#_x0000_s1030">
              <w:txbxContent>
                <w:p w:rsidR="008F7638" w:rsidRDefault="008F7638" w:rsidP="008F7638">
                  <w:pPr>
                    <w:ind w:left="-480" w:firstLine="480"/>
                  </w:pPr>
                  <w:r>
                    <w:rPr>
                      <w:b/>
                      <w:bCs/>
                      <w:u w:val="single"/>
                    </w:rPr>
                    <w:t>ΦΑΡΜΑΚΕΥΤΙΚΟΣ ΣΥΛΛΟΓΟΣ</w:t>
                  </w:r>
                </w:p>
                <w:p w:rsidR="008F7638" w:rsidRDefault="008F7638" w:rsidP="008F7638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ΜΑΓΝΗΣΙΑΣ &amp; ΑΛΜΥΡΟΥ</w:t>
                  </w:r>
                </w:p>
                <w:p w:rsidR="008F7638" w:rsidRDefault="008F7638" w:rsidP="008F7638">
                  <w:r>
                    <w:t xml:space="preserve">Ν.Π.Δ.Δ Νόμος 3601                                                                                                                                                     Ξενοφώντος 13-Ορφανοτροφείου </w:t>
                  </w:r>
                  <w:proofErr w:type="spellStart"/>
                  <w:r>
                    <w:t>Τηλ.</w:t>
                  </w:r>
                  <w:proofErr w:type="spellEnd"/>
                  <w:r w:rsidRPr="00935624">
                    <w:t>/</w:t>
                  </w:r>
                  <w:r>
                    <w:t>Φαξ 24210-20270</w:t>
                  </w:r>
                </w:p>
                <w:p w:rsidR="008F7638" w:rsidRDefault="008F7638" w:rsidP="008F7638">
                  <w:r>
                    <w:t>38333 Βόλος</w:t>
                  </w:r>
                </w:p>
                <w:p w:rsidR="003F51C0" w:rsidRDefault="003F51C0" w:rsidP="003F51C0">
                  <w:pPr>
                    <w:rPr>
                      <w:noProof/>
                    </w:rPr>
                  </w:pPr>
                </w:p>
                <w:p w:rsidR="003F51C0" w:rsidRDefault="003F51C0" w:rsidP="003F51C0"/>
              </w:txbxContent>
            </v:textbox>
          </v:shape>
        </w:pict>
      </w:r>
      <w:r>
        <w:rPr>
          <w:b/>
        </w:rPr>
      </w:r>
      <w:r>
        <w:rPr>
          <w:b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5" o:title=""/>
            </v:shape>
            <v:shape id="_x0000_s1029" type="#_x0000_t75" style="position:absolute;width:1665;height:1755">
              <v:imagedata r:id="rId6" o:title=""/>
            </v:shape>
            <w10:wrap type="none"/>
            <w10:anchorlock/>
          </v:group>
        </w:pict>
      </w:r>
      <w:r w:rsidR="003F51C0" w:rsidRPr="00DB7E69">
        <w:rPr>
          <w:b/>
        </w:rPr>
        <w:t xml:space="preserve">    </w:t>
      </w:r>
      <w:r w:rsidR="003F51C0" w:rsidRPr="006932E7">
        <w:rPr>
          <w:b/>
        </w:rPr>
        <w:t>fsm@otenet.gr</w:t>
      </w:r>
      <w:r w:rsidR="003F51C0" w:rsidRPr="00DB7E69">
        <w:rPr>
          <w:b/>
        </w:rPr>
        <w:t xml:space="preserve">     </w:t>
      </w:r>
    </w:p>
    <w:p w:rsidR="003F51C0" w:rsidRPr="00B52A5B" w:rsidRDefault="003F51C0" w:rsidP="003F51C0">
      <w:pPr>
        <w:ind w:left="-480" w:firstLine="480"/>
        <w:rPr>
          <w:b/>
          <w:noProof/>
        </w:rPr>
      </w:pPr>
    </w:p>
    <w:p w:rsidR="003F51C0" w:rsidRPr="002E7F89" w:rsidRDefault="00A406D6" w:rsidP="003F51C0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3F51C0" w:rsidRPr="002E7F89">
        <w:rPr>
          <w:rFonts w:ascii="Arial" w:hAnsi="Arial" w:cs="Arial"/>
          <w:b/>
          <w:szCs w:val="28"/>
        </w:rPr>
        <w:t>Βόλος</w:t>
      </w:r>
      <w:r w:rsidRPr="002E7F89">
        <w:rPr>
          <w:rFonts w:ascii="Arial" w:hAnsi="Arial" w:cs="Arial"/>
          <w:b/>
          <w:szCs w:val="28"/>
        </w:rPr>
        <w:t>,</w:t>
      </w:r>
      <w:r w:rsidR="003F51C0" w:rsidRPr="002E7F89">
        <w:rPr>
          <w:rFonts w:ascii="Arial" w:hAnsi="Arial" w:cs="Arial"/>
          <w:b/>
          <w:szCs w:val="28"/>
        </w:rPr>
        <w:t xml:space="preserve"> </w:t>
      </w:r>
      <w:r w:rsidR="005E42E0">
        <w:rPr>
          <w:rFonts w:ascii="Arial" w:hAnsi="Arial" w:cs="Arial"/>
          <w:b/>
          <w:szCs w:val="28"/>
        </w:rPr>
        <w:t>02 Ιανουαρίου</w:t>
      </w:r>
      <w:r w:rsidR="003F51C0" w:rsidRPr="002E7F89">
        <w:rPr>
          <w:rFonts w:ascii="Arial" w:hAnsi="Arial" w:cs="Arial"/>
          <w:b/>
          <w:szCs w:val="28"/>
        </w:rPr>
        <w:t xml:space="preserve"> </w:t>
      </w:r>
      <w:r w:rsidRPr="002E7F89">
        <w:rPr>
          <w:rFonts w:ascii="Arial" w:hAnsi="Arial" w:cs="Arial"/>
          <w:b/>
          <w:szCs w:val="28"/>
        </w:rPr>
        <w:t>201</w:t>
      </w:r>
      <w:r w:rsidR="005E42E0">
        <w:rPr>
          <w:rFonts w:ascii="Arial" w:hAnsi="Arial" w:cs="Arial"/>
          <w:b/>
          <w:szCs w:val="28"/>
        </w:rPr>
        <w:t>8</w:t>
      </w:r>
      <w:r w:rsidRPr="002E7F89">
        <w:rPr>
          <w:rFonts w:ascii="Arial" w:hAnsi="Arial" w:cs="Arial"/>
          <w:b/>
          <w:szCs w:val="28"/>
        </w:rPr>
        <w:t xml:space="preserve"> </w:t>
      </w:r>
    </w:p>
    <w:p w:rsidR="003F51C0" w:rsidRPr="002E7F89" w:rsidRDefault="00A406D6" w:rsidP="003F51C0">
      <w:pPr>
        <w:rPr>
          <w:rFonts w:ascii="Arial" w:hAnsi="Arial" w:cs="Arial"/>
          <w:b/>
          <w:szCs w:val="28"/>
        </w:rPr>
      </w:pPr>
      <w:r w:rsidRPr="002E7F89">
        <w:rPr>
          <w:rFonts w:ascii="Arial" w:hAnsi="Arial" w:cs="Arial"/>
          <w:b/>
          <w:szCs w:val="28"/>
        </w:rPr>
        <w:tab/>
      </w:r>
      <w:r w:rsidRPr="002E7F89">
        <w:rPr>
          <w:rFonts w:ascii="Arial" w:hAnsi="Arial" w:cs="Arial"/>
          <w:b/>
          <w:szCs w:val="28"/>
        </w:rPr>
        <w:tab/>
      </w:r>
      <w:r w:rsidRPr="002E7F89">
        <w:rPr>
          <w:rFonts w:ascii="Arial" w:hAnsi="Arial" w:cs="Arial"/>
          <w:b/>
          <w:szCs w:val="28"/>
        </w:rPr>
        <w:tab/>
      </w:r>
      <w:r w:rsidRPr="002E7F89">
        <w:rPr>
          <w:rFonts w:ascii="Arial" w:hAnsi="Arial" w:cs="Arial"/>
          <w:b/>
          <w:szCs w:val="28"/>
        </w:rPr>
        <w:tab/>
      </w:r>
      <w:r w:rsidRPr="002E7F89">
        <w:rPr>
          <w:rFonts w:ascii="Arial" w:hAnsi="Arial" w:cs="Arial"/>
          <w:b/>
          <w:szCs w:val="28"/>
        </w:rPr>
        <w:tab/>
      </w:r>
      <w:r w:rsidRPr="002E7F89">
        <w:rPr>
          <w:rFonts w:ascii="Arial" w:hAnsi="Arial" w:cs="Arial"/>
          <w:b/>
          <w:szCs w:val="28"/>
        </w:rPr>
        <w:tab/>
      </w:r>
      <w:r w:rsidRPr="002E7F89">
        <w:rPr>
          <w:rFonts w:ascii="Arial" w:hAnsi="Arial" w:cs="Arial"/>
          <w:b/>
          <w:szCs w:val="28"/>
        </w:rPr>
        <w:tab/>
      </w:r>
      <w:r w:rsidR="003F51C0" w:rsidRPr="002E7F89">
        <w:rPr>
          <w:rFonts w:ascii="Arial" w:hAnsi="Arial" w:cs="Arial"/>
          <w:b/>
          <w:szCs w:val="28"/>
        </w:rPr>
        <w:t xml:space="preserve">Α.Π. </w:t>
      </w:r>
      <w:r w:rsidR="005E42E0">
        <w:rPr>
          <w:rFonts w:ascii="Arial" w:hAnsi="Arial" w:cs="Arial"/>
          <w:b/>
          <w:szCs w:val="28"/>
        </w:rPr>
        <w:t>7314</w:t>
      </w:r>
      <w:r w:rsidR="0021478F" w:rsidRPr="002E7F89">
        <w:rPr>
          <w:rFonts w:ascii="Arial" w:hAnsi="Arial" w:cs="Arial"/>
          <w:b/>
          <w:szCs w:val="28"/>
        </w:rPr>
        <w:t xml:space="preserve"> /Φ</w:t>
      </w:r>
      <w:r w:rsidR="004C7D31">
        <w:rPr>
          <w:rFonts w:ascii="Arial" w:hAnsi="Arial" w:cs="Arial"/>
          <w:b/>
          <w:szCs w:val="28"/>
        </w:rPr>
        <w:t xml:space="preserve"> </w:t>
      </w:r>
      <w:r w:rsidR="005E42E0">
        <w:rPr>
          <w:rFonts w:ascii="Arial" w:hAnsi="Arial" w:cs="Arial"/>
          <w:b/>
          <w:szCs w:val="28"/>
        </w:rPr>
        <w:t>1</w:t>
      </w:r>
      <w:r w:rsidR="0021478F" w:rsidRPr="002E7F89">
        <w:rPr>
          <w:rFonts w:ascii="Arial" w:hAnsi="Arial" w:cs="Arial"/>
          <w:b/>
          <w:szCs w:val="28"/>
        </w:rPr>
        <w:t>,</w:t>
      </w:r>
      <w:r w:rsidR="005E42E0">
        <w:rPr>
          <w:rFonts w:ascii="Arial" w:hAnsi="Arial" w:cs="Arial"/>
          <w:b/>
          <w:szCs w:val="28"/>
        </w:rPr>
        <w:t>0</w:t>
      </w:r>
    </w:p>
    <w:p w:rsidR="003F51C0" w:rsidRPr="002638C3" w:rsidRDefault="003F51C0" w:rsidP="003F51C0">
      <w:pPr>
        <w:rPr>
          <w:rFonts w:ascii="Arial" w:hAnsi="Arial" w:cs="Arial"/>
          <w:b/>
          <w:szCs w:val="28"/>
        </w:rPr>
      </w:pPr>
    </w:p>
    <w:p w:rsidR="005E42E0" w:rsidRPr="00594C03" w:rsidRDefault="009D5888" w:rsidP="005E42E0">
      <w:pPr>
        <w:pStyle w:val="Default"/>
        <w:rPr>
          <w:sz w:val="32"/>
          <w:szCs w:val="32"/>
        </w:rPr>
      </w:pPr>
      <w:r w:rsidRPr="00594C03">
        <w:rPr>
          <w:sz w:val="32"/>
          <w:szCs w:val="32"/>
        </w:rPr>
        <w:t>Επιστημονική Εκδήλωση του Φαρμακευτικού Συλλόγου Μαγνησίας</w:t>
      </w:r>
    </w:p>
    <w:p w:rsidR="009D5888" w:rsidRDefault="009D5888" w:rsidP="005E42E0">
      <w:pPr>
        <w:pStyle w:val="Default"/>
      </w:pPr>
    </w:p>
    <w:p w:rsidR="009D5888" w:rsidRPr="00594C03" w:rsidRDefault="009D5888" w:rsidP="005E42E0">
      <w:pPr>
        <w:pStyle w:val="Default"/>
        <w:rPr>
          <w:b/>
          <w:sz w:val="32"/>
          <w:szCs w:val="32"/>
          <w:u w:val="single"/>
        </w:rPr>
      </w:pPr>
      <w:r w:rsidRPr="00594C03">
        <w:rPr>
          <w:b/>
          <w:sz w:val="32"/>
          <w:szCs w:val="32"/>
          <w:u w:val="single"/>
        </w:rPr>
        <w:t>ΣΑΒΒΑΤΟ 13 ΙΑΝΟΥΑΡΙΟΥ 2018 ΚΑΙ ΩΡΑ 17:30</w:t>
      </w:r>
      <w:r w:rsidR="007270DD">
        <w:rPr>
          <w:b/>
          <w:sz w:val="32"/>
          <w:szCs w:val="32"/>
          <w:u w:val="single"/>
        </w:rPr>
        <w:t>μ.μ.</w:t>
      </w:r>
      <w:r w:rsidRPr="00594C03">
        <w:rPr>
          <w:b/>
          <w:sz w:val="32"/>
          <w:szCs w:val="32"/>
          <w:u w:val="single"/>
        </w:rPr>
        <w:t xml:space="preserve"> ΣΤΗΝ ΑΙΘΟΥΣΑ ΕΚΔΗΛΩΣΕΩΝ ΤΟΥ ΦΑΡΜΑΚΕΥΤΙΚΟΥ ΣΥΛΛΟΓΟΥ ΜΑΓΝΗΣΙΑΣ</w:t>
      </w:r>
    </w:p>
    <w:p w:rsidR="009D5888" w:rsidRPr="009D5888" w:rsidRDefault="009D5888" w:rsidP="005E42E0">
      <w:pPr>
        <w:pStyle w:val="Default"/>
        <w:rPr>
          <w:u w:val="single"/>
        </w:rPr>
      </w:pPr>
    </w:p>
    <w:p w:rsidR="005E42E0" w:rsidRPr="00594C03" w:rsidRDefault="00594C03" w:rsidP="005E42E0">
      <w:pPr>
        <w:pStyle w:val="Default"/>
      </w:pPr>
      <w:r w:rsidRPr="00594C03">
        <w:rPr>
          <w:sz w:val="60"/>
          <w:szCs w:val="60"/>
        </w:rPr>
        <w:t>Θέμα:</w:t>
      </w:r>
      <w:r w:rsidR="00CC1032">
        <w:rPr>
          <w:sz w:val="60"/>
          <w:szCs w:val="60"/>
        </w:rPr>
        <w:t xml:space="preserve"> </w:t>
      </w:r>
      <w:r w:rsidR="005E42E0">
        <w:rPr>
          <w:sz w:val="60"/>
          <w:szCs w:val="60"/>
        </w:rPr>
        <w:t>«Εμβόλια:</w:t>
      </w:r>
      <w:r w:rsidR="009D5888">
        <w:rPr>
          <w:sz w:val="60"/>
          <w:szCs w:val="60"/>
        </w:rPr>
        <w:t xml:space="preserve"> </w:t>
      </w:r>
      <w:r w:rsidR="005E42E0">
        <w:rPr>
          <w:sz w:val="60"/>
          <w:szCs w:val="60"/>
        </w:rPr>
        <w:t>Από το Α ως το Ω»</w:t>
      </w:r>
    </w:p>
    <w:p w:rsidR="005E42E0" w:rsidRDefault="005E42E0" w:rsidP="005E42E0">
      <w:pPr>
        <w:pStyle w:val="Default"/>
        <w:rPr>
          <w:sz w:val="32"/>
          <w:szCs w:val="32"/>
        </w:rPr>
      </w:pPr>
    </w:p>
    <w:p w:rsidR="00CC1032" w:rsidRDefault="00CC1032" w:rsidP="005E42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Αγαπητοί συνάδελφοι,</w:t>
      </w:r>
    </w:p>
    <w:p w:rsidR="00CC1032" w:rsidRDefault="00CC1032" w:rsidP="00CC103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το Σάββατο 13 Ιανουαρίου 2018 και ώρα 17:30μ.μ. στην αίθουσα εκδηλώσεων του Φαρμακευτικού Συλλόγου Μαγνησίας, οδός Ξενοφώντος 13-Ορφανοτροφείου, σας προσκαλούμε  σε Ενημερωτική Εκδήλωση-Επιστημονικό Σεμινάριο με θέμα </w:t>
      </w:r>
      <w:r w:rsidRPr="00CC1032">
        <w:rPr>
          <w:sz w:val="32"/>
          <w:szCs w:val="32"/>
        </w:rPr>
        <w:t>«Εμβόλια: Από το Α ως το Ω»</w:t>
      </w:r>
      <w:r>
        <w:rPr>
          <w:sz w:val="32"/>
          <w:szCs w:val="32"/>
        </w:rPr>
        <w:t>.</w:t>
      </w:r>
    </w:p>
    <w:p w:rsidR="007270DD" w:rsidRDefault="00CC1032" w:rsidP="007270DD">
      <w:pPr>
        <w:jc w:val="both"/>
        <w:rPr>
          <w:sz w:val="32"/>
          <w:szCs w:val="32"/>
        </w:rPr>
      </w:pPr>
      <w:r w:rsidRPr="007270DD">
        <w:rPr>
          <w:sz w:val="32"/>
          <w:szCs w:val="32"/>
          <w:u w:val="single"/>
        </w:rPr>
        <w:t xml:space="preserve">Το συγκεκριμένο σεμινάριο απευθύνεται </w:t>
      </w:r>
      <w:r w:rsidR="007270DD" w:rsidRPr="007270DD">
        <w:rPr>
          <w:sz w:val="32"/>
          <w:szCs w:val="32"/>
          <w:u w:val="single"/>
        </w:rPr>
        <w:t xml:space="preserve">δωρεάν </w:t>
      </w:r>
      <w:r w:rsidRPr="007270DD">
        <w:rPr>
          <w:sz w:val="32"/>
          <w:szCs w:val="32"/>
          <w:u w:val="single"/>
        </w:rPr>
        <w:t>σε όλα τα μέλη του Φαρμακευτικού Συλλόγου Μαγνησίας προκειμένου να ενημερωθούν σχετικά με τα εμβόλια</w:t>
      </w:r>
      <w:r>
        <w:rPr>
          <w:sz w:val="32"/>
          <w:szCs w:val="32"/>
        </w:rPr>
        <w:t xml:space="preserve">. </w:t>
      </w:r>
    </w:p>
    <w:p w:rsidR="00CC1032" w:rsidRPr="007270DD" w:rsidRDefault="00CC1032" w:rsidP="007270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Ομιλητής του Σεμιναρίου αυτού είναι ο κύριος </w:t>
      </w:r>
      <w:r w:rsidRPr="00CC1032">
        <w:rPr>
          <w:sz w:val="32"/>
          <w:szCs w:val="32"/>
        </w:rPr>
        <w:t xml:space="preserve">Διαμαντής </w:t>
      </w:r>
      <w:proofErr w:type="spellStart"/>
      <w:r w:rsidRPr="00CC1032">
        <w:rPr>
          <w:sz w:val="32"/>
          <w:szCs w:val="32"/>
        </w:rPr>
        <w:t>Κλημεντίδης</w:t>
      </w:r>
      <w:proofErr w:type="spellEnd"/>
      <w:r w:rsidRPr="007270DD">
        <w:rPr>
          <w:sz w:val="32"/>
          <w:szCs w:val="32"/>
        </w:rPr>
        <w:t xml:space="preserve"> , συνάδελφος φαρμακοποιός(Φαρμακοποιός (ΕΚΠΑ) </w:t>
      </w:r>
      <w:proofErr w:type="spellStart"/>
      <w:r w:rsidRPr="007270DD">
        <w:rPr>
          <w:sz w:val="32"/>
          <w:szCs w:val="32"/>
        </w:rPr>
        <w:t>MSc</w:t>
      </w:r>
      <w:proofErr w:type="spellEnd"/>
      <w:r w:rsidRPr="007270DD">
        <w:rPr>
          <w:sz w:val="32"/>
          <w:szCs w:val="32"/>
        </w:rPr>
        <w:t xml:space="preserve"> in Clinical Pharmacy (Queen’s University of Belfast, UK) </w:t>
      </w:r>
      <w:proofErr w:type="spellStart"/>
      <w:r w:rsidRPr="007270DD">
        <w:rPr>
          <w:sz w:val="32"/>
          <w:szCs w:val="32"/>
        </w:rPr>
        <w:t>PGCert</w:t>
      </w:r>
      <w:proofErr w:type="spellEnd"/>
      <w:r w:rsidRPr="007270DD">
        <w:rPr>
          <w:sz w:val="32"/>
          <w:szCs w:val="32"/>
        </w:rPr>
        <w:t xml:space="preserve"> in Antimicrobial Stewardship (Society of Infectious Diseases Pharmacists, USA) ΜSc(υπ.) Διαχείριση Γήρανσης και Χρόνιων Νοσημάτων (ΕΑΠ) Διαχειριστής της ιστοσελίδας http://clinicalpharmacist.gr, μέλους του </w:t>
      </w:r>
      <w:proofErr w:type="spellStart"/>
      <w:r w:rsidRPr="007270DD">
        <w:rPr>
          <w:sz w:val="32"/>
          <w:szCs w:val="32"/>
        </w:rPr>
        <w:t>Vaccine</w:t>
      </w:r>
      <w:proofErr w:type="spellEnd"/>
      <w:r w:rsidRPr="007270DD">
        <w:rPr>
          <w:sz w:val="32"/>
          <w:szCs w:val="32"/>
        </w:rPr>
        <w:t xml:space="preserve"> </w:t>
      </w:r>
      <w:proofErr w:type="spellStart"/>
      <w:r w:rsidRPr="007270DD">
        <w:rPr>
          <w:sz w:val="32"/>
          <w:szCs w:val="32"/>
        </w:rPr>
        <w:t>Safety</w:t>
      </w:r>
      <w:proofErr w:type="spellEnd"/>
      <w:r w:rsidRPr="007270DD">
        <w:rPr>
          <w:sz w:val="32"/>
          <w:szCs w:val="32"/>
        </w:rPr>
        <w:t xml:space="preserve"> </w:t>
      </w:r>
      <w:proofErr w:type="spellStart"/>
      <w:r w:rsidRPr="007270DD">
        <w:rPr>
          <w:sz w:val="32"/>
          <w:szCs w:val="32"/>
        </w:rPr>
        <w:t>Net</w:t>
      </w:r>
      <w:proofErr w:type="spellEnd"/>
      <w:r w:rsidRPr="007270DD">
        <w:rPr>
          <w:sz w:val="32"/>
          <w:szCs w:val="32"/>
        </w:rPr>
        <w:t xml:space="preserve"> του WHO από τον Ιούλιο του 2017.)</w:t>
      </w:r>
    </w:p>
    <w:p w:rsidR="00CC1032" w:rsidRPr="007270DD" w:rsidRDefault="00CC1032" w:rsidP="00CC1032">
      <w:pPr>
        <w:rPr>
          <w:sz w:val="32"/>
          <w:szCs w:val="32"/>
        </w:rPr>
      </w:pPr>
    </w:p>
    <w:p w:rsidR="007270DD" w:rsidRDefault="007270DD" w:rsidP="00CC1032">
      <w:pPr>
        <w:rPr>
          <w:sz w:val="23"/>
          <w:szCs w:val="23"/>
        </w:rPr>
      </w:pPr>
    </w:p>
    <w:p w:rsidR="00CC1032" w:rsidRPr="007270DD" w:rsidRDefault="00CC1032" w:rsidP="007270DD">
      <w:pPr>
        <w:rPr>
          <w:sz w:val="32"/>
          <w:szCs w:val="32"/>
        </w:rPr>
      </w:pPr>
      <w:r>
        <w:rPr>
          <w:sz w:val="23"/>
          <w:szCs w:val="23"/>
        </w:rPr>
        <w:t>Το πρόγραμμα του σεμιναρίου έχει ως εξής:</w:t>
      </w:r>
    </w:p>
    <w:p w:rsidR="007270DD" w:rsidRDefault="007270DD" w:rsidP="00CC1032">
      <w:pPr>
        <w:pStyle w:val="Default"/>
        <w:jc w:val="both"/>
        <w:rPr>
          <w:sz w:val="26"/>
          <w:szCs w:val="26"/>
        </w:rPr>
      </w:pPr>
    </w:p>
    <w:p w:rsidR="007270DD" w:rsidRDefault="007270DD" w:rsidP="00CC1032">
      <w:pPr>
        <w:pStyle w:val="Default"/>
        <w:jc w:val="both"/>
        <w:rPr>
          <w:sz w:val="26"/>
          <w:szCs w:val="26"/>
        </w:rPr>
      </w:pPr>
    </w:p>
    <w:p w:rsidR="005E42E0" w:rsidRDefault="005E42E0" w:rsidP="005E42E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ΠΕΡΙΓΡΑΜΜΑ ΣΕΜΙΝΑΡΙΟΥ</w:t>
      </w:r>
    </w:p>
    <w:p w:rsidR="005E42E0" w:rsidRDefault="005E42E0" w:rsidP="005E42E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42E0" w:rsidRDefault="005E42E0" w:rsidP="005E42E0">
      <w:pPr>
        <w:pStyle w:val="Default"/>
        <w:numPr>
          <w:ilvl w:val="0"/>
          <w:numId w:val="1"/>
        </w:numPr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ΤΥΠΟΙ ΕΜΒΟΛΙΩΝ ΚΑΙ ΜΗΧΑΝΙΣΜΟΣ ΔΡΑΣΗΣ </w:t>
      </w:r>
    </w:p>
    <w:p w:rsidR="005E42E0" w:rsidRDefault="005E42E0" w:rsidP="005E42E0">
      <w:pPr>
        <w:pStyle w:val="Default"/>
        <w:numPr>
          <w:ilvl w:val="0"/>
          <w:numId w:val="1"/>
        </w:numPr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ΣΥΣΤΑΤΙΚΑ ΕΜΒΟΛΙΩΝ </w:t>
      </w:r>
    </w:p>
    <w:p w:rsidR="005E42E0" w:rsidRDefault="005E42E0" w:rsidP="005E42E0">
      <w:pPr>
        <w:pStyle w:val="Default"/>
        <w:numPr>
          <w:ilvl w:val="0"/>
          <w:numId w:val="1"/>
        </w:numPr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ΑΠΟΤΕΛΕΣΜΑΤΙΚΟΤΗΤΑ ΚΑΙ ΑΣΦΑΛΕΙΑ: ΠΩΣ ΔΙΑΣΦΑΛΙΖΟΝΤΑΙ; </w:t>
      </w:r>
    </w:p>
    <w:p w:rsidR="005E42E0" w:rsidRDefault="005E42E0" w:rsidP="005E42E0">
      <w:pPr>
        <w:pStyle w:val="Default"/>
        <w:numPr>
          <w:ilvl w:val="0"/>
          <w:numId w:val="1"/>
        </w:numPr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ΕΜΒΟΛΙΑΣΜΟΙ ΕΝΗΛΙΚΩΝ ΣΥΜΦΩΝΑ ΜΕ ΤΟ ΕΠΕ 2017 </w:t>
      </w:r>
    </w:p>
    <w:p w:rsidR="005E42E0" w:rsidRDefault="005E42E0" w:rsidP="005E42E0">
      <w:pPr>
        <w:pStyle w:val="Default"/>
        <w:numPr>
          <w:ilvl w:val="0"/>
          <w:numId w:val="1"/>
        </w:numPr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ΑΝΤΕΝΔΕΙΞΕΙΣ ΕΜΒΟΛΙΩΝ: ΜΥΘΟΙ ΚΑΙ ΑΛΗΘΕΙΕΣ </w:t>
      </w:r>
    </w:p>
    <w:p w:rsidR="005E42E0" w:rsidRDefault="005E42E0" w:rsidP="005E42E0">
      <w:pPr>
        <w:pStyle w:val="Default"/>
        <w:numPr>
          <w:ilvl w:val="0"/>
          <w:numId w:val="1"/>
        </w:numPr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ΠΟΙΑ ΕΜΒΟΛΙΑ ΣΥΓΧΟΡΗΓΟΥΝΤΑΙ, ΠΟΙΑ ΟΧΙ ΚΑΙ ΓΙΑΤΙ; </w:t>
      </w:r>
    </w:p>
    <w:p w:rsidR="005E42E0" w:rsidRDefault="005E42E0" w:rsidP="005E42E0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ΕΜΒΟΛΙΟΦΟΒΙΑ: ΠΟΥ ΟΦΕΙΛΕΤΑΙ ΚΑΙ ΠΩΣ ΑΝΤΙΜΕΤΩΠΙΖΕΤΑΙ </w:t>
      </w:r>
      <w:r w:rsidR="004C7D31">
        <w:rPr>
          <w:sz w:val="26"/>
          <w:szCs w:val="26"/>
        </w:rPr>
        <w:tab/>
      </w:r>
      <w:r>
        <w:rPr>
          <w:sz w:val="26"/>
          <w:szCs w:val="26"/>
        </w:rPr>
        <w:t xml:space="preserve">ΑΠΟΤΕΛΕΣΜΑΤΙΚΑ; </w:t>
      </w:r>
    </w:p>
    <w:p w:rsidR="005E42E0" w:rsidRDefault="005E42E0" w:rsidP="005E42E0">
      <w:pPr>
        <w:pStyle w:val="Default"/>
        <w:rPr>
          <w:sz w:val="26"/>
          <w:szCs w:val="26"/>
        </w:rPr>
      </w:pPr>
    </w:p>
    <w:p w:rsidR="005E42E0" w:rsidRDefault="005E42E0" w:rsidP="005E42E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ΕΚΤΙΜΩΜΕΝΗ ΔΙΑΡΚΕΙΑ: 3 ΩΡΕΣ </w:t>
      </w:r>
    </w:p>
    <w:p w:rsidR="007270DD" w:rsidRDefault="007270DD" w:rsidP="005E42E0">
      <w:pPr>
        <w:pStyle w:val="Default"/>
        <w:rPr>
          <w:sz w:val="26"/>
          <w:szCs w:val="26"/>
        </w:rPr>
      </w:pPr>
    </w:p>
    <w:p w:rsidR="007270DD" w:rsidRDefault="007270DD" w:rsidP="007270DD">
      <w:pPr>
        <w:pStyle w:val="Default"/>
        <w:jc w:val="both"/>
        <w:rPr>
          <w:sz w:val="26"/>
          <w:szCs w:val="26"/>
        </w:rPr>
      </w:pPr>
      <w:r w:rsidRPr="007270DD">
        <w:rPr>
          <w:sz w:val="26"/>
          <w:szCs w:val="26"/>
          <w:u w:val="single"/>
        </w:rPr>
        <w:t>Επειδή η συγκεκριμένη εκδήλωση παρουσιάζει έντονο επιστημονικό ενδιαφέρον δηλώστε έγκαιρα τη συμμετοχή σας στο συγκεκριμένο σεμινάριο στα γραφεία του Συλλόγου μας</w:t>
      </w:r>
      <w:r>
        <w:rPr>
          <w:sz w:val="26"/>
          <w:szCs w:val="26"/>
        </w:rPr>
        <w:t>.</w:t>
      </w:r>
    </w:p>
    <w:p w:rsidR="007270DD" w:rsidRDefault="007270DD" w:rsidP="007270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συμμετέχοντες στο συγκεκριμένο σεμινάριο θα λάβουν βεβαίωση συμμετοχής στο συγκεκριμένο σεμινάριο. </w:t>
      </w:r>
    </w:p>
    <w:sectPr w:rsidR="007270DD" w:rsidSect="00514C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F977F"/>
    <w:multiLevelType w:val="hybridMultilevel"/>
    <w:tmpl w:val="EFD96C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compat/>
  <w:rsids>
    <w:rsidRoot w:val="003F51C0"/>
    <w:rsid w:val="000E1F9C"/>
    <w:rsid w:val="001942A9"/>
    <w:rsid w:val="001D2A87"/>
    <w:rsid w:val="001D309D"/>
    <w:rsid w:val="0021478F"/>
    <w:rsid w:val="002638C3"/>
    <w:rsid w:val="002E7F89"/>
    <w:rsid w:val="00356B90"/>
    <w:rsid w:val="003A4867"/>
    <w:rsid w:val="003F51C0"/>
    <w:rsid w:val="004465D7"/>
    <w:rsid w:val="00460844"/>
    <w:rsid w:val="004C7D31"/>
    <w:rsid w:val="00514CFE"/>
    <w:rsid w:val="00526C62"/>
    <w:rsid w:val="005806DF"/>
    <w:rsid w:val="00594C03"/>
    <w:rsid w:val="005E42E0"/>
    <w:rsid w:val="00627038"/>
    <w:rsid w:val="00642D84"/>
    <w:rsid w:val="006F0067"/>
    <w:rsid w:val="006F462E"/>
    <w:rsid w:val="007270DD"/>
    <w:rsid w:val="007B5EB3"/>
    <w:rsid w:val="007D574C"/>
    <w:rsid w:val="00865946"/>
    <w:rsid w:val="0089566C"/>
    <w:rsid w:val="008D220A"/>
    <w:rsid w:val="008F7638"/>
    <w:rsid w:val="009D5888"/>
    <w:rsid w:val="00A406D6"/>
    <w:rsid w:val="00A72952"/>
    <w:rsid w:val="00A92AF7"/>
    <w:rsid w:val="00AF2E19"/>
    <w:rsid w:val="00AF56B1"/>
    <w:rsid w:val="00B52A5B"/>
    <w:rsid w:val="00BF0008"/>
    <w:rsid w:val="00C90215"/>
    <w:rsid w:val="00CC1032"/>
    <w:rsid w:val="00D371C7"/>
    <w:rsid w:val="00DC25F6"/>
    <w:rsid w:val="00DF0C2B"/>
    <w:rsid w:val="00E324BF"/>
    <w:rsid w:val="00E40F29"/>
    <w:rsid w:val="00E447A8"/>
    <w:rsid w:val="00E77DD8"/>
    <w:rsid w:val="00E97387"/>
    <w:rsid w:val="00EC2B37"/>
    <w:rsid w:val="00EE3AD2"/>
    <w:rsid w:val="00FA311D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2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fsm@otenet</vt:lpstr>
    </vt:vector>
  </TitlesOfParts>
  <Company>XP Users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Costas</dc:creator>
  <cp:lastModifiedBy>User</cp:lastModifiedBy>
  <cp:revision>2</cp:revision>
  <cp:lastPrinted>2017-12-29T09:20:00Z</cp:lastPrinted>
  <dcterms:created xsi:type="dcterms:W3CDTF">2018-01-02T13:08:00Z</dcterms:created>
  <dcterms:modified xsi:type="dcterms:W3CDTF">2018-01-02T13:08:00Z</dcterms:modified>
</cp:coreProperties>
</file>